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B6E" w:rsidRDefault="00F06B41">
      <w:pPr>
        <w:spacing w:after="60"/>
        <w:jc w:val="center"/>
      </w:pPr>
      <w:bookmarkStart w:id="0" w:name="_GoBack"/>
      <w:r>
        <w:rPr>
          <w:b/>
          <w:bCs/>
          <w:sz w:val="26"/>
          <w:szCs w:val="26"/>
        </w:rPr>
        <w:t>ПУБЛИЧНАЯ ОФЕРТА</w:t>
      </w:r>
    </w:p>
    <w:p w:rsidR="00172B6E" w:rsidRDefault="00F06B41">
      <w:pPr>
        <w:spacing w:after="60"/>
        <w:jc w:val="center"/>
      </w:pPr>
      <w:r>
        <w:rPr>
          <w:b/>
          <w:bCs/>
          <w:sz w:val="24"/>
          <w:szCs w:val="24"/>
        </w:rPr>
        <w:t>о заключении договора об оказании юридических услуг</w:t>
      </w:r>
    </w:p>
    <w:p w:rsidR="00172B6E" w:rsidRDefault="00F06B41">
      <w:pPr>
        <w:spacing w:after="220"/>
        <w:jc w:val="center"/>
      </w:pPr>
      <w:r>
        <w:t>Редакция от «27» сентября 2026 г. Действует с «27» сентября 2026 г.</w:t>
      </w:r>
    </w:p>
    <w:p w:rsidR="00172B6E" w:rsidRDefault="00F06B41">
      <w:pPr>
        <w:pStyle w:val="1"/>
        <w:keepNext/>
        <w:spacing w:before="220" w:after="120"/>
      </w:pPr>
      <w:r>
        <w:rPr>
          <w:b/>
          <w:bCs/>
          <w:color w:val="000000"/>
          <w:sz w:val="22"/>
          <w:szCs w:val="22"/>
        </w:rPr>
        <w:t>1. Общие положения</w:t>
      </w:r>
    </w:p>
    <w:p w:rsidR="00172B6E" w:rsidRDefault="00F06B41">
      <w:pPr>
        <w:spacing w:after="100" w:line="264" w:lineRule="auto"/>
        <w:jc w:val="both"/>
      </w:pPr>
      <w:r>
        <w:t>1.1. Настоящий документ является публичной офертой индивидуального предпринимателя Склярова Дениса Андреевича (ОГРНИП 319682000026610, ИНН 682967672842, далее — «Исполнитель») о заключении договора об оказании юридических услуг на изложенных ниже условиях.</w:t>
      </w:r>
    </w:p>
    <w:p w:rsidR="00172B6E" w:rsidRDefault="00F06B41">
      <w:pPr>
        <w:spacing w:after="100" w:line="264" w:lineRule="auto"/>
        <w:jc w:val="both"/>
      </w:pPr>
      <w:r>
        <w:t>1.2. Акцептом оферты является оплата услуг Исполнителя полностью или в части по реквизитам, указанным в выставленном Исполнителем счёте</w:t>
      </w:r>
      <w:r w:rsidR="00A778F4" w:rsidRPr="00A778F4"/>
      <w:r>
        <w:t>. С момента поступления денежных средств договор считается заключённым на условиях настоящей оферты в редакции, действовавшей на дату платежа (статьи 437, 438 Гражданского кодекса Российской Федерации). Заключение договора в письменной форме в этом случае не требуется.</w:t>
      </w:r>
    </w:p>
    <w:p w:rsidR="00172B6E" w:rsidRDefault="00F06B41">
      <w:pPr>
        <w:spacing w:after="100" w:line="264" w:lineRule="auto"/>
        <w:jc w:val="both"/>
      </w:pPr>
      <w:r>
        <w:t>1.3. Совершая акцепт, Заказчик подтверждает, что ознакомлен с настоящей офертой и прейскурантом, размещёнными на сайте Исполнителя, согласен с их условиями и получил всю информацию, предусмотренную статьёй 10 Закона РФ «О защите прав потребителей».</w:t>
      </w:r>
    </w:p>
    <w:p w:rsidR="00172B6E" w:rsidRDefault="00F06B41">
      <w:pPr>
        <w:spacing w:after="100" w:line="264" w:lineRule="auto"/>
        <w:jc w:val="both"/>
      </w:pPr>
      <w:r>
        <w:t>1.4. Действующая редакция оферты размещается на сайте Исполнителя. Исполнитель вправе изменить оферту; изменения не распространяются на договоры, заключённые до их вступления в силу. Архив редакций с указанием периода действия каждой хранится Исполнителем и предоставляется по запросу Заказчика.</w:t>
      </w:r>
    </w:p>
    <w:p w:rsidR="00172B6E" w:rsidRDefault="00F06B41">
      <w:pPr>
        <w:pStyle w:val="1"/>
        <w:keepNext/>
        <w:spacing w:before="220" w:after="120"/>
      </w:pPr>
      <w:r>
        <w:rPr>
          <w:b/>
          <w:bCs/>
          <w:color w:val="000000"/>
          <w:sz w:val="22"/>
          <w:szCs w:val="22"/>
        </w:rPr>
        <w:t>2. Предмет</w:t>
      </w:r>
    </w:p>
    <w:p w:rsidR="00172B6E" w:rsidRDefault="00F06B41">
      <w:pPr>
        <w:spacing w:after="100" w:line="264" w:lineRule="auto"/>
        <w:jc w:val="both"/>
      </w:pPr>
      <w:r>
        <w:t>2.1. Исполнитель оказывает следующие услуги: устная консультация по правовому вопросу; письменная правовая консультация (заключение); правовой анализ представленных документов; составление документа — претензии, заявления, жалобы, отзыва, возражений, ходатайства, искового заявления, апелляционной или кассационной жалобы.</w:t>
      </w:r>
    </w:p>
    <w:p w:rsidR="00172B6E" w:rsidRDefault="00F06B41">
      <w:pPr>
        <w:spacing w:after="100" w:line="264" w:lineRule="auto"/>
        <w:jc w:val="both"/>
      </w:pPr>
      <w:r>
        <w:rPr>
          <w:b/>
          <w:bCs/>
        </w:rPr>
        <w:t>2.2. Представление интересов Заказчика в судах, государственных органах и перед третьими лицами, участие в судебных заседаниях, ведение дела и сопровождение исполнительного производства по настоящей оферте не оказываются. Такие услуги оформляются отдельным договором в письменной форме.</w:t>
      </w:r>
    </w:p>
    <w:p w:rsidR="00172B6E" w:rsidRDefault="00F06B41">
      <w:pPr>
        <w:spacing w:after="100" w:line="264" w:lineRule="auto"/>
        <w:jc w:val="both"/>
      </w:pPr>
      <w:r>
        <w:t>2.3. Конкретная услуга определяется исходя из назначения платежа и переписки Сторон. В прейскуранте указана минимальная стоимость услуг; окончательная стоимость согласовывается Сторонами до оплаты и указывается в выставленном Исполнителем счёте. Прейскурант является неотъемлемой частью оферты.</w:t>
      </w:r>
    </w:p>
    <w:p w:rsidR="00172B6E" w:rsidRDefault="00F06B41">
      <w:pPr>
        <w:spacing w:after="100" w:line="264" w:lineRule="auto"/>
        <w:jc w:val="both"/>
      </w:pPr>
      <w:r>
        <w:t>2.4. Исполнитель не гарантирует достижение определённого результата, в том числе принятие судом или иным органом конкретного акта, поскольку результат зависит от обстоятельств, находящихся вне контроля Исполнителя. Размер вознаграждения не поставлен в зависимость от содержания акта, который будет принят.</w:t>
      </w:r>
    </w:p>
    <w:p w:rsidR="00172B6E" w:rsidRDefault="00F06B41">
      <w:pPr>
        <w:spacing w:after="100" w:line="264" w:lineRule="auto"/>
        <w:jc w:val="both"/>
      </w:pPr>
      <w:r>
        <w:t>2.5. Исполнитель не имеет статуса адвоката и оказывает услуги как индивидуальный предприниматель. Режим адвокатской тайны на отношения Сторон не распространяется; конфиденциальность обеспечивается в порядке пункта 6.1.</w:t>
      </w:r>
    </w:p>
    <w:p w:rsidR="00172B6E" w:rsidRDefault="00F06B41">
      <w:pPr>
        <w:pStyle w:val="1"/>
        <w:keepNext/>
        <w:spacing w:before="220" w:after="120"/>
      </w:pPr>
      <w:r>
        <w:rPr>
          <w:b/>
          <w:bCs/>
          <w:color w:val="000000"/>
          <w:sz w:val="22"/>
          <w:szCs w:val="22"/>
        </w:rPr>
        <w:t>3. Порядок оказания услуг</w:t>
      </w:r>
    </w:p>
    <w:p w:rsidR="00172B6E" w:rsidRDefault="00F06B41">
      <w:pPr>
        <w:spacing w:after="100" w:line="264" w:lineRule="auto"/>
        <w:jc w:val="both"/>
      </w:pPr>
      <w:r>
        <w:t>3.1. Заказчик направляет Исполнителю описание вопроса и необходимые документы на адрес электронной почты или в мессенджер, указанные в разделе 8.</w:t>
      </w:r>
    </w:p>
    <w:p w:rsidR="00172B6E" w:rsidRDefault="00F06B41">
      <w:pPr>
        <w:spacing w:after="100" w:line="264" w:lineRule="auto"/>
        <w:jc w:val="both"/>
      </w:pPr>
      <w:r>
        <w:t xml:space="preserve">3.2. Услуга оказывается в течение </w:t>
      </w:r>
      <w:r w:rsidR="00937BF6">
        <w:t>20</w:t>
      </w:r>
      <w:r>
        <w:t xml:space="preserve"> рабочих дней с даты, когда наступило последнее из событий: поступление оплаты и получение Исполнителем документов и сведений, достаточных для оказания услуги. Для устной консультации срок согласовывается Сторонами дополнительно.</w:t>
      </w:r>
    </w:p>
    <w:p w:rsidR="00172B6E" w:rsidRDefault="00F06B41">
      <w:pPr>
        <w:keepLines/>
        <w:spacing w:after="100" w:line="264" w:lineRule="auto"/>
        <w:jc w:val="both"/>
      </w:pPr>
      <w:r>
        <w:t xml:space="preserve">3.3. Если представленных документов или сведений недостаточно, Исполнитель направляет запрос. Течение срока приостанавливается до получения ответа. Если Заказчик не отвечает в течение 10 рабочих </w:t>
      </w:r>
      <w:r>
        <w:lastRenderedPageBreak/>
        <w:t>дней, Исполнитель вправе оказать услугу на основании имеющихся сведений либо отказаться от договора с возвратом полученной суммы за вычетом фактически оказанного.</w:t>
      </w:r>
    </w:p>
    <w:p w:rsidR="00172B6E" w:rsidRDefault="00F06B41">
      <w:pPr>
        <w:spacing w:after="100" w:line="264" w:lineRule="auto"/>
        <w:jc w:val="both"/>
      </w:pPr>
      <w:r>
        <w:t>3.4. Результат направляется на тот адрес электронной почты или в тот аккаунт мессенджера, с которого поступил запрос, если Заказчик не указал иной.</w:t>
      </w:r>
    </w:p>
    <w:p w:rsidR="00172B6E" w:rsidRDefault="00F06B41">
      <w:pPr>
        <w:pStyle w:val="1"/>
        <w:keepNext/>
        <w:spacing w:before="220" w:after="120"/>
      </w:pPr>
      <w:r>
        <w:rPr>
          <w:b/>
          <w:bCs/>
          <w:color w:val="000000"/>
          <w:sz w:val="22"/>
          <w:szCs w:val="22"/>
        </w:rPr>
        <w:t>4. Сдача и приёмка услуг</w:t>
      </w:r>
    </w:p>
    <w:p w:rsidR="00172B6E" w:rsidRDefault="00F06B41">
      <w:pPr>
        <w:spacing w:after="100" w:line="264" w:lineRule="auto"/>
        <w:jc w:val="both"/>
      </w:pPr>
      <w:r>
        <w:t>4.1. Услуга считается оказанной с момента направления Заказчику результата, а устная консультация — с момента её проведения.</w:t>
      </w:r>
    </w:p>
    <w:p w:rsidR="00172B6E" w:rsidRDefault="00F06B41">
      <w:pPr>
        <w:spacing w:after="100" w:line="264" w:lineRule="auto"/>
        <w:jc w:val="both"/>
      </w:pPr>
      <w:r>
        <w:t>4.2. Одновременно с результатом Исполнитель направляет Заказчику уведомление об оказании услуг (акт). Заказчик вправе в течение 5 (пяти) рабочих дней с даты его получения направить Исполнителю мотивированные возражения с указанием конкретных недостатков.</w:t>
      </w:r>
    </w:p>
    <w:p w:rsidR="00172B6E" w:rsidRDefault="00F06B41">
      <w:pPr>
        <w:spacing w:after="100" w:line="264" w:lineRule="auto"/>
        <w:jc w:val="both"/>
      </w:pPr>
      <w:r>
        <w:t>4.3. Если в указанный срок мотивированные возражения не поступили, услуги считаются оказанными надлежащим образом, в полном объёме и принятыми Заказчиком, а акт — подписанным Сторонами. Односторонне подписанный Исполнителем акт в этом случае подтверждает объём и стоимость оказанных услуг.</w:t>
      </w:r>
    </w:p>
    <w:p w:rsidR="00172B6E" w:rsidRDefault="00F06B41">
      <w:pPr>
        <w:spacing w:after="100" w:line="264" w:lineRule="auto"/>
        <w:jc w:val="both"/>
      </w:pPr>
      <w:r>
        <w:t xml:space="preserve">4.4. При поступлении мотивированных возражений Исполнитель в течение 5 рабочих дней безвозмездно устраняет недостатки, если они относятся к предмету оказанной услуги. Несогласие Заказчика с правовой позицией Исполнителя или </w:t>
      </w:r>
      <w:proofErr w:type="spellStart"/>
      <w:r>
        <w:t>недостижение</w:t>
      </w:r>
      <w:proofErr w:type="spellEnd"/>
      <w:r>
        <w:t xml:space="preserve"> желаемого Заказчиком результата недостатком услуги не являются, поскольку предметом договора является подготовка документа или консультации, а не результат их использования.</w:t>
      </w:r>
    </w:p>
    <w:p w:rsidR="00172B6E" w:rsidRDefault="00F06B41">
      <w:pPr>
        <w:pStyle w:val="1"/>
        <w:keepNext/>
        <w:spacing w:before="220" w:after="120"/>
      </w:pPr>
      <w:r>
        <w:rPr>
          <w:b/>
          <w:bCs/>
          <w:color w:val="000000"/>
          <w:sz w:val="22"/>
          <w:szCs w:val="22"/>
        </w:rPr>
        <w:t>5. Стоимость и порядок расчётов</w:t>
      </w:r>
    </w:p>
    <w:p w:rsidR="00172B6E" w:rsidRDefault="00F06B41">
      <w:pPr>
        <w:spacing w:after="100" w:line="264" w:lineRule="auto"/>
        <w:jc w:val="both"/>
      </w:pPr>
      <w:r>
        <w:t>5.1. Стоимость конкретной услуги указывается в выставленном Исполнителем счёте с учётом прейскуранта, действующего на дату платежа. Услуги налогом на добавленную стоимость не облагаются в связи с применением Исполнителем упрощённой системы налогообложения (пункт 2 статьи 346.11 Налогового кодекса Российской Федерации).</w:t>
      </w:r>
    </w:p>
    <w:p w:rsidR="00172B6E" w:rsidRDefault="00F06B41">
      <w:pPr>
        <w:spacing w:after="100" w:line="264" w:lineRule="auto"/>
        <w:jc w:val="both"/>
      </w:pPr>
      <w:r>
        <w:t>5.2. Оплата производится в размере 100 процентов до начала оказания услуги. Обязательство по оплате считается исполненным с момента зачисления денежных средств на счёт Исполнителя.</w:t>
      </w:r>
    </w:p>
    <w:p w:rsidR="00172B6E" w:rsidRDefault="00F06B41">
      <w:pPr>
        <w:spacing w:after="100" w:line="264" w:lineRule="auto"/>
        <w:jc w:val="both"/>
      </w:pPr>
      <w:r>
        <w:t xml:space="preserve">5.3. В назначении платежа Заказчику следует указать наименование услуги и дату редакции оферты. Если из назначения платежа и переписки Сторон невозможно определить, какая услуга оплачена, либо поступившая сумма не соответствует выставленному счёту, Исполнитель связывается с плательщиком для согласования. При </w:t>
      </w:r>
      <w:proofErr w:type="spellStart"/>
      <w:r>
        <w:t>недостижении</w:t>
      </w:r>
      <w:proofErr w:type="spellEnd"/>
      <w:r>
        <w:t xml:space="preserve"> согласия либо при невозможности связаться с плательщиком в течение 10 рабочих дней поступившая сумма возвращается по реквизитам платежа, договор считается незаключённым.</w:t>
      </w:r>
    </w:p>
    <w:p w:rsidR="00172B6E" w:rsidRDefault="00F06B41">
      <w:pPr>
        <w:spacing w:after="100" w:line="264" w:lineRule="auto"/>
        <w:jc w:val="both"/>
      </w:pPr>
      <w:r>
        <w:t>5.4. Заказчик вправе в любое время отказаться от исполнения договора, направив заявление на адрес электронной почты Исполнителя. Уплаченная сумма возвращается за вычетом стоимости фактически оказанных услуг и фактически понесённых Исполнителем расходов в течение 10 рабочих дней с даты получения заявления и реквизитов для возврата (статья 32 Закона РФ «О защите прав потребителей», статья 782 Гражданского кодекса Российской Федерации).</w:t>
      </w:r>
    </w:p>
    <w:p w:rsidR="00172B6E" w:rsidRDefault="00F06B41">
      <w:pPr>
        <w:pStyle w:val="1"/>
        <w:keepNext/>
        <w:spacing w:before="220" w:after="120"/>
      </w:pPr>
      <w:r>
        <w:rPr>
          <w:b/>
          <w:bCs/>
          <w:color w:val="000000"/>
          <w:sz w:val="22"/>
          <w:szCs w:val="22"/>
        </w:rPr>
        <w:t>6. Конфиденциальность и персональные данные</w:t>
      </w:r>
    </w:p>
    <w:p w:rsidR="00172B6E" w:rsidRDefault="00F06B41">
      <w:pPr>
        <w:spacing w:after="100" w:line="264" w:lineRule="auto"/>
        <w:jc w:val="both"/>
      </w:pPr>
      <w:r>
        <w:t>6.1. Исполнитель не раскрывает третьим лицам сведения, полученные от Заказчика, за исключением случаев: получения согласия Заказчика; истребования сведений судом или уполномоченным органом в установленном законом порядке; использования сведений при разрешении спора между Сторонами в объёме, необходимом для защиты прав Исполнителя.</w:t>
      </w:r>
    </w:p>
    <w:p w:rsidR="00172B6E" w:rsidRDefault="00F06B41">
      <w:pPr>
        <w:spacing w:after="100" w:line="264" w:lineRule="auto"/>
        <w:jc w:val="both"/>
      </w:pPr>
      <w:r>
        <w:t>6.2. Персональные данные Заказчика обрабатываются в объёме, необходимом для заключения и исполнения договора, ведения расчётов и исполнения обязанностей, установленных законом, в соответствии с законодательством Российской Федерации о персональных данных.</w:t>
      </w:r>
    </w:p>
    <w:p w:rsidR="00172B6E" w:rsidRDefault="00F06B41">
      <w:pPr>
        <w:pStyle w:val="1"/>
        <w:keepNext/>
        <w:spacing w:before="220" w:after="120"/>
      </w:pPr>
      <w:r>
        <w:rPr>
          <w:b/>
          <w:bCs/>
          <w:color w:val="000000"/>
          <w:sz w:val="22"/>
          <w:szCs w:val="22"/>
        </w:rPr>
        <w:t>7. Ответственность и разрешение споров</w:t>
      </w:r>
    </w:p>
    <w:p w:rsidR="00172B6E" w:rsidRDefault="00F06B41">
      <w:pPr>
        <w:spacing w:after="100" w:line="264" w:lineRule="auto"/>
        <w:jc w:val="both"/>
      </w:pPr>
      <w:r>
        <w:t>7.1. Стороны несут ответственность в соответствии с законодательством Российской Федерации.</w:t>
      </w:r>
    </w:p>
    <w:p w:rsidR="00172B6E" w:rsidRDefault="00F06B41">
      <w:pPr>
        <w:spacing w:after="100" w:line="264" w:lineRule="auto"/>
        <w:jc w:val="both"/>
      </w:pPr>
      <w:r>
        <w:lastRenderedPageBreak/>
        <w:t>7.2. Исполнитель не несёт ответственности за последствия предоставления Заказчиком недостоверных, неполных или подложных сведений и документов, за содержание судебных актов и решений государственных органов, а также за пропуск процессуальных сроков, о наступлении которых Заказчик не сообщил Исполнителю при обращении.</w:t>
      </w:r>
    </w:p>
    <w:p w:rsidR="00172B6E" w:rsidRDefault="00F06B41">
      <w:pPr>
        <w:spacing w:after="100" w:line="264" w:lineRule="auto"/>
        <w:jc w:val="both"/>
      </w:pPr>
      <w:r>
        <w:t>7.3. Претензия направляется на адрес электронной почты Исполнителя и рассматривается в течение 10 рабочих дней с даты получения.</w:t>
      </w:r>
    </w:p>
    <w:p w:rsidR="00172B6E" w:rsidRDefault="00F06B41">
      <w:pPr>
        <w:spacing w:after="100" w:line="264" w:lineRule="auto"/>
        <w:jc w:val="both"/>
      </w:pPr>
      <w:r>
        <w:t>7.4. Споры, не урегулированные путём переговоров, разрешаются судом в соответствии с правилами подсудности, установленными законодательством Российской Федерации.</w:t>
      </w:r>
    </w:p>
    <w:p w:rsidR="00172B6E" w:rsidRDefault="00F06B41">
      <w:pPr>
        <w:pStyle w:val="1"/>
        <w:keepNext/>
        <w:spacing w:before="220" w:after="120"/>
      </w:pPr>
      <w:r>
        <w:rPr>
          <w:b/>
          <w:bCs/>
          <w:color w:val="000000"/>
          <w:sz w:val="22"/>
          <w:szCs w:val="22"/>
        </w:rPr>
        <w:t>8. Реквизиты Исполнителя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55"/>
      </w:tblGrid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sz w:val="20"/>
                <w:szCs w:val="20"/>
              </w:rPr>
              <w:t>Скляров Денис Андреевич</w:t>
            </w:r>
          </w:p>
        </w:tc>
      </w:tr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>ОГРНИП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sz w:val="20"/>
                <w:szCs w:val="20"/>
              </w:rPr>
              <w:t>319682000026610</w:t>
            </w:r>
          </w:p>
        </w:tc>
      </w:tr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>ИНН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sz w:val="20"/>
                <w:szCs w:val="20"/>
              </w:rPr>
              <w:t>682967672842</w:t>
            </w:r>
          </w:p>
        </w:tc>
      </w:tr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>Адрес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sz w:val="20"/>
                <w:szCs w:val="20"/>
              </w:rPr>
              <w:t>392000, г. Тамбов, ул. Карла Маркса / Фридриха Энгельса, д. 35/45, кв. 77</w:t>
            </w:r>
          </w:p>
        </w:tc>
      </w:tr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 xml:space="preserve">Телефон, </w:t>
            </w:r>
            <w:proofErr w:type="spellStart"/>
            <w:r>
              <w:rPr>
                <w:b/>
                <w:bCs/>
                <w:sz w:val="20"/>
                <w:szCs w:val="20"/>
              </w:rPr>
              <w:t>WhatsApp</w:t>
            </w:r>
            <w:proofErr w:type="spellEnd"/>
            <w:r>
              <w:rPr>
                <w:b/>
                <w:bCs/>
                <w:sz w:val="20"/>
                <w:szCs w:val="20"/>
              </w:rPr>
              <w:t>, Telegram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sz w:val="20"/>
                <w:szCs w:val="20"/>
              </w:rPr>
              <w:t>8 915 888 04 77</w:t>
            </w:r>
          </w:p>
        </w:tc>
      </w:tr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>Электронная почта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sz w:val="20"/>
                <w:szCs w:val="20"/>
              </w:rPr>
              <w:t>sklyarov.pravo@gmail.com</w:t>
            </w:r>
          </w:p>
        </w:tc>
      </w:tr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>Сайт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>
            <w:r>
              <w:t>https://sklyarov-law.ru/</w:t>
            </w:r>
          </w:p>
        </w:tc>
      </w:tr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>Расчётный счёт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>
            <w:r>
              <w:t>Указывается в счёте на оплату</w:t>
            </w:r>
          </w:p>
        </w:tc>
      </w:tr>
      <w:tr w:rsidR="00172B6E">
        <w:tc>
          <w:tcPr>
            <w:tcW w:w="3200" w:type="dxa"/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172B6E" w:rsidRDefault="00F06B41">
            <w:r>
              <w:rPr>
                <w:b/>
                <w:bCs/>
                <w:sz w:val="20"/>
                <w:szCs w:val="20"/>
              </w:rPr>
              <w:t>Банк, БИК</w:t>
            </w:r>
          </w:p>
        </w:tc>
        <w:tc>
          <w:tcPr>
            <w:tcW w:w="6155" w:type="dxa"/>
            <w:tcMar>
              <w:top w:w="50" w:type="dxa"/>
              <w:left w:w="100" w:type="dxa"/>
              <w:bottom w:w="50" w:type="dxa"/>
              <w:right w:w="100" w:type="dxa"/>
            </w:tcMar>
          </w:tcPr>
          <w:p>
            <w:r>
              <w:t>Указываются в счёте на оплату</w:t>
            </w:r>
          </w:p>
        </w:tc>
      </w:tr>
      <w:bookmarkEnd w:id="0"/>
    </w:tbl>
    <w:p w:rsidR="00F06B41" w:rsidRDefault="00F06B41"/>
    <w:sectPr w:rsidR="00F06B41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F2E9F"/>
    <w:multiLevelType w:val="hybridMultilevel"/>
    <w:tmpl w:val="AB5A3D72"/>
    <w:lvl w:ilvl="0" w:tplc="C830951A">
      <w:start w:val="1"/>
      <w:numFmt w:val="bullet"/>
      <w:lvlText w:val="●"/>
      <w:lvlJc w:val="left"/>
      <w:pPr>
        <w:ind w:left="720" w:hanging="360"/>
      </w:pPr>
    </w:lvl>
    <w:lvl w:ilvl="1" w:tplc="A2120C86">
      <w:start w:val="1"/>
      <w:numFmt w:val="bullet"/>
      <w:lvlText w:val="○"/>
      <w:lvlJc w:val="left"/>
      <w:pPr>
        <w:ind w:left="1440" w:hanging="360"/>
      </w:pPr>
    </w:lvl>
    <w:lvl w:ilvl="2" w:tplc="CE6A3A10">
      <w:start w:val="1"/>
      <w:numFmt w:val="bullet"/>
      <w:lvlText w:val="■"/>
      <w:lvlJc w:val="left"/>
      <w:pPr>
        <w:ind w:left="2160" w:hanging="360"/>
      </w:pPr>
    </w:lvl>
    <w:lvl w:ilvl="3" w:tplc="D958BF40">
      <w:start w:val="1"/>
      <w:numFmt w:val="bullet"/>
      <w:lvlText w:val="●"/>
      <w:lvlJc w:val="left"/>
      <w:pPr>
        <w:ind w:left="2880" w:hanging="360"/>
      </w:pPr>
    </w:lvl>
    <w:lvl w:ilvl="4" w:tplc="8CE6CFF6">
      <w:start w:val="1"/>
      <w:numFmt w:val="bullet"/>
      <w:lvlText w:val="○"/>
      <w:lvlJc w:val="left"/>
      <w:pPr>
        <w:ind w:left="3600" w:hanging="360"/>
      </w:pPr>
    </w:lvl>
    <w:lvl w:ilvl="5" w:tplc="8ACC5AE4">
      <w:start w:val="1"/>
      <w:numFmt w:val="bullet"/>
      <w:lvlText w:val="■"/>
      <w:lvlJc w:val="left"/>
      <w:pPr>
        <w:ind w:left="4320" w:hanging="360"/>
      </w:pPr>
    </w:lvl>
    <w:lvl w:ilvl="6" w:tplc="74960EF0">
      <w:start w:val="1"/>
      <w:numFmt w:val="bullet"/>
      <w:lvlText w:val="●"/>
      <w:lvlJc w:val="left"/>
      <w:pPr>
        <w:ind w:left="5040" w:hanging="360"/>
      </w:pPr>
    </w:lvl>
    <w:lvl w:ilvl="7" w:tplc="852E93E6">
      <w:start w:val="1"/>
      <w:numFmt w:val="bullet"/>
      <w:lvlText w:val="●"/>
      <w:lvlJc w:val="left"/>
      <w:pPr>
        <w:ind w:left="5760" w:hanging="360"/>
      </w:pPr>
    </w:lvl>
    <w:lvl w:ilvl="8" w:tplc="5AF8516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6E"/>
    <w:rsid w:val="00172B6E"/>
    <w:rsid w:val="00937BF6"/>
    <w:rsid w:val="00A778F4"/>
    <w:rsid w:val="00F0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810AD-6900-4836-AC3D-9F2499B6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1190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Учетная запись Майкрософт</cp:lastModifiedBy>
  <cp:revision>4</cp:revision>
  <dcterms:created xsi:type="dcterms:W3CDTF">2026-07-24T15:54:00Z</dcterms:created>
  <dcterms:modified xsi:type="dcterms:W3CDTF">2026-07-25T13:15:00Z</dcterms:modified>
</cp:coreProperties>
</file>